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84" w:leader="none"/>
          <w:tab w:val="left" w:pos="3720" w:leader="none"/>
          <w:tab w:val="center" w:pos="510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/>
        <w:drawing>
          <wp:inline distT="0" distB="0" distL="0" distR="0">
            <wp:extent cx="1019175" cy="1123950"/>
            <wp:effectExtent l="0" t="0" r="0" b="0"/>
            <wp:docPr id="1" name="Рисунок 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5657" w:leader="none"/>
        </w:tabs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АДМИНИСТРАЦИЯ </w:t>
        <w:br/>
        <w:t>Л</w:t>
      </w:r>
      <w:r>
        <w:rPr>
          <w:rFonts w:cs="Times New Roman" w:ascii="Times New Roman" w:hAnsi="Times New Roman"/>
          <w:b/>
          <w:sz w:val="28"/>
          <w:szCs w:val="28"/>
        </w:rPr>
        <w:t>ИПОВСКОГО</w:t>
      </w:r>
      <w:r>
        <w:rPr>
          <w:rFonts w:cs="Times New Roman" w:ascii="Times New Roman" w:hAnsi="Times New Roman"/>
          <w:b/>
          <w:sz w:val="28"/>
          <w:szCs w:val="28"/>
        </w:rPr>
        <w:t xml:space="preserve"> МУНИЦИПАЛЬНОГО ОБРАЗОВАНИЯ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ОЗИНСКОГО МУНИЦИПАЛЬНОГО РАЙОНА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САРАТОВСКОЙ ОБЛАСТИ</w:t>
      </w:r>
    </w:p>
    <w:p>
      <w:pPr>
        <w:pStyle w:val="Header"/>
        <w:tabs>
          <w:tab w:val="left" w:pos="284" w:leader="none"/>
          <w:tab w:val="center" w:pos="4153" w:leader="none"/>
          <w:tab w:val="right" w:pos="8306" w:leader="none"/>
        </w:tabs>
        <w:spacing w:lineRule="auto" w:line="240" w:before="240" w:after="0"/>
        <w:ind w:hanging="0"/>
        <w:jc w:val="center"/>
        <w:rPr>
          <w:b/>
          <w:spacing w:val="110"/>
          <w:szCs w:val="28"/>
        </w:rPr>
      </w:pPr>
      <w:r>
        <w:rPr>
          <w:b/>
          <w:spacing w:val="110"/>
          <w:szCs w:val="28"/>
        </w:rPr>
        <w:t>ПОСТАНОВЛЕНИЕ</w:t>
      </w:r>
    </w:p>
    <w:p>
      <w:pPr>
        <w:pStyle w:val="Header"/>
        <w:tabs>
          <w:tab w:val="left" w:pos="284" w:leader="none"/>
          <w:tab w:val="center" w:pos="4153" w:leader="none"/>
          <w:tab w:val="right" w:pos="8306" w:leader="none"/>
        </w:tabs>
        <w:spacing w:lineRule="auto" w:line="240" w:before="240" w:after="0"/>
        <w:ind w:hanging="0"/>
        <w:jc w:val="center"/>
        <w:rPr>
          <w:b/>
          <w:bCs/>
          <w:szCs w:val="28"/>
        </w:rPr>
      </w:pPr>
      <w:r>
        <w:rPr>
          <w:b/>
          <w:spacing w:val="22"/>
          <w:szCs w:val="28"/>
        </w:rPr>
        <w:t xml:space="preserve">от </w:t>
      </w:r>
      <w:r>
        <w:rPr>
          <w:b/>
          <w:spacing w:val="22"/>
          <w:szCs w:val="28"/>
        </w:rPr>
        <w:t>14</w:t>
      </w:r>
      <w:r>
        <w:rPr>
          <w:b/>
          <w:spacing w:val="22"/>
          <w:szCs w:val="28"/>
        </w:rPr>
        <w:t>.02.2024 года №</w:t>
      </w:r>
      <w:r>
        <w:rPr>
          <w:b/>
          <w:spacing w:val="22"/>
          <w:szCs w:val="28"/>
        </w:rPr>
        <w:t>7</w:t>
      </w:r>
    </w:p>
    <w:p>
      <w:pPr>
        <w:pStyle w:val="Heading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Heading1"/>
        <w:spacing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</w:t>
      </w:r>
      <w:r>
        <w:rPr>
          <w:rFonts w:cs="Times New Roman" w:ascii="Times New Roman" w:hAnsi="Times New Roman"/>
          <w:b/>
          <w:bCs/>
          <w:sz w:val="28"/>
          <w:szCs w:val="28"/>
        </w:rPr>
        <w:t>О внесении изменений в постановление администрации Липовского муниципального образования от 0</w:t>
      </w:r>
      <w:r>
        <w:rPr>
          <w:rFonts w:cs="Times New Roman" w:ascii="Times New Roman" w:hAnsi="Times New Roman"/>
          <w:b/>
          <w:bCs/>
          <w:sz w:val="28"/>
          <w:szCs w:val="28"/>
        </w:rPr>
        <w:t>5</w:t>
      </w:r>
      <w:r>
        <w:rPr>
          <w:rFonts w:cs="Times New Roman" w:ascii="Times New Roman" w:hAnsi="Times New Roman"/>
          <w:b/>
          <w:bCs/>
          <w:sz w:val="28"/>
          <w:szCs w:val="28"/>
        </w:rPr>
        <w:t>.03.2019 г. №1</w:t>
      </w:r>
      <w:r>
        <w:rPr>
          <w:rFonts w:cs="Times New Roman" w:ascii="Times New Roman" w:hAnsi="Times New Roman"/>
          <w:b/>
          <w:bCs/>
          <w:sz w:val="28"/>
          <w:szCs w:val="28"/>
        </w:rPr>
        <w:t>3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«Об утверждении реестра мест (площадок) накопления твердых коммунальных отходов в Липовского </w:t>
      </w:r>
      <w:r>
        <w:rPr>
          <w:rFonts w:cs="Times New Roman" w:ascii="Times New Roman" w:hAnsi="Times New Roman"/>
          <w:b/>
          <w:bCs/>
          <w:sz w:val="28"/>
        </w:rPr>
        <w:t>муниципальном образования»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Style w:val="Style15"/>
            <w:rFonts w:ascii="Times New Roman" w:hAnsi="Times New Roman"/>
            <w:sz w:val="28"/>
            <w:szCs w:val="28"/>
          </w:rPr>
          <w:t>пунктом 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постановления Правительства Российской Федерации от 31 августа 2018 года N 1039 "Об утверждении Правил обустройства мест (площадок) накопления твердых коммунальных отходов и ведения их реестра", администрация Липовского муниципального образования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Style14"/>
          <w:rFonts w:cs="Times New Roman" w:ascii="Times New Roman" w:hAnsi="Times New Roman"/>
          <w:sz w:val="28"/>
          <w:szCs w:val="28"/>
        </w:rPr>
        <w:t xml:space="preserve">                                                 </w:t>
      </w:r>
      <w:r>
        <w:rPr>
          <w:rStyle w:val="Style14"/>
          <w:rFonts w:cs="Times New Roman" w:ascii="Times New Roman" w:hAnsi="Times New Roman"/>
          <w:sz w:val="28"/>
          <w:szCs w:val="28"/>
        </w:rPr>
        <w:t>П</w:t>
      </w:r>
      <w:r>
        <w:rPr>
          <w:rStyle w:val="Style14"/>
          <w:rFonts w:cs="Times New Roman" w:ascii="Times New Roman" w:hAnsi="Times New Roman"/>
          <w:sz w:val="28"/>
          <w:szCs w:val="28"/>
        </w:rPr>
        <w:t>остановляет: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>1. Внести изменения в постановление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администрации Липовского муниципального образования от </w:t>
      </w:r>
      <w:r>
        <w:rPr>
          <w:rFonts w:cs="Times New Roman" w:ascii="Times New Roman" w:hAnsi="Times New Roman"/>
          <w:b w:val="false"/>
          <w:sz w:val="28"/>
          <w:szCs w:val="28"/>
        </w:rPr>
        <w:t>05</w:t>
      </w:r>
      <w:r>
        <w:rPr>
          <w:rFonts w:cs="Times New Roman" w:ascii="Times New Roman" w:hAnsi="Times New Roman"/>
          <w:b w:val="false"/>
          <w:sz w:val="28"/>
          <w:szCs w:val="28"/>
        </w:rPr>
        <w:t>.03.2019 г. №</w:t>
      </w:r>
      <w:r>
        <w:rPr>
          <w:rFonts w:cs="Times New Roman" w:ascii="Times New Roman" w:hAnsi="Times New Roman"/>
          <w:b w:val="false"/>
          <w:sz w:val="28"/>
          <w:szCs w:val="28"/>
        </w:rPr>
        <w:t>13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 «Об утверждении реестра мест (площадок) накопления твердых коммунальных отходов в Липовского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</w:rPr>
        <w:t>муниципальном образования».</w:t>
      </w:r>
    </w:p>
    <w:p>
      <w:pPr>
        <w:pStyle w:val="Style2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. Реестр мест (площадок) накопления твердых коммунальных отходов в Липовского муниципальном образовании изложить в новой редакции.</w:t>
      </w:r>
    </w:p>
    <w:p>
      <w:pPr>
        <w:pStyle w:val="Style2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. Настоящее постановление вступает в силу с момента его подписания.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>. Настоящее постановление разместить на официальном сайте  http:</w:t>
      </w:r>
      <w:r>
        <w:rPr>
          <w:rFonts w:cs="Times New Roman" w:ascii="Times New Roman" w:hAnsi="Times New Roman"/>
          <w:sz w:val="28"/>
          <w:szCs w:val="28"/>
          <w:lang w:val="en-US"/>
        </w:rPr>
        <w:t>ozinki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sarmo</w:t>
      </w:r>
      <w:r>
        <w:rPr>
          <w:rFonts w:cs="Times New Roman" w:ascii="Times New Roman" w:hAnsi="Times New Roman"/>
          <w:sz w:val="28"/>
          <w:szCs w:val="28"/>
        </w:rPr>
        <w:t>.ru подраздел сельское поселение Липовского МО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. Контроль за исполнением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Липовского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  <w:tab/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З.Р.Минибаева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5d0c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6b5d0c"/>
    <w:pPr>
      <w:widowControl w:val="false"/>
      <w:spacing w:lineRule="auto" w:line="240" w:before="108" w:after="108"/>
      <w:jc w:val="center"/>
      <w:outlineLvl w:val="0"/>
    </w:pPr>
    <w:rPr>
      <w:rFonts w:ascii="Times New Roman CYR" w:hAnsi="Times New Roman CYR" w:eastAsia="Times New Roman" w:cs="Times New Roman CYR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6b5d0c"/>
    <w:rPr>
      <w:rFonts w:ascii="Times New Roman CYR" w:hAnsi="Times New Roman CYR" w:eastAsia="Times New Roman" w:cs="Times New Roman CYR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qFormat/>
    <w:rsid w:val="006b5d0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4" w:customStyle="1">
    <w:name w:val="Цветовое выделение"/>
    <w:qFormat/>
    <w:rsid w:val="006b5d0c"/>
    <w:rPr>
      <w:b/>
      <w:color w:val="26282F"/>
    </w:rPr>
  </w:style>
  <w:style w:type="character" w:styleId="Style15" w:customStyle="1">
    <w:name w:val="Гипертекстовая ссылка"/>
    <w:basedOn w:val="Style14"/>
    <w:qFormat/>
    <w:rsid w:val="006b5d0c"/>
    <w:rPr>
      <w:rFonts w:cs="Times New Roman"/>
      <w:b w:val="false"/>
      <w:color w:val="auto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7e1025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nhideWhenUsed/>
    <w:rsid w:val="006b5d0c"/>
    <w:pPr>
      <w:widowControl w:val="false"/>
      <w:tabs>
        <w:tab w:val="clear" w:pos="708"/>
        <w:tab w:val="center" w:pos="4153" w:leader="none"/>
        <w:tab w:val="right" w:pos="8306" w:leader="none"/>
      </w:tabs>
      <w:suppressAutoHyphens w:val="true"/>
      <w:overflowPunct w:val="true"/>
      <w:spacing w:lineRule="auto" w:line="348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Style21" w:customStyle="1">
    <w:name w:val="Прижатый влево"/>
    <w:basedOn w:val="Normal"/>
    <w:next w:val="Normal"/>
    <w:qFormat/>
    <w:rsid w:val="006b5d0c"/>
    <w:pPr>
      <w:widowControl w:val="false"/>
      <w:spacing w:lineRule="auto" w:line="240" w:before="0" w:after="0"/>
    </w:pPr>
    <w:rPr>
      <w:rFonts w:ascii="Times New Roman CYR" w:hAnsi="Times New Roman CYR" w:eastAsia="Times New Roman" w:cs="Times New Roman CYR"/>
      <w:sz w:val="24"/>
      <w:szCs w:val="24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7e102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municipal.garant.ru/document?id=71936220&amp;sub=32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LibreOffice/7.6.0.3$Windows_X86_64 LibreOffice_project/69edd8b8ebc41d00b4de3915dc82f8f0fc3b6265</Application>
  <AppVersion>15.0000</AppVersion>
  <Pages>1</Pages>
  <Words>154</Words>
  <Characters>1187</Characters>
  <CharactersWithSpaces>1419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2024-02-19T12:03:00Z</dcterms:created>
  <dc:creator>user</dc:creator>
  <dc:description/>
  <dc:language>ru-RU</dc:language>
  <cp:lastModifiedBy/>
  <cp:lastPrinted>2024-02-27T09:14:47Z</cp:lastPrinted>
  <dcterms:modified xsi:type="dcterms:W3CDTF">2024-02-27T09:14:55Z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